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E3" w:rsidRDefault="0047195B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I. Definition of Display Panel and Keys</w:t>
      </w:r>
    </w:p>
    <w:p w:rsidR="007D0DE3" w:rsidRDefault="0047195B">
      <w:pPr>
        <w:tabs>
          <w:tab w:val="left" w:pos="740"/>
          <w:tab w:val="left" w:pos="8690"/>
        </w:tabs>
        <w:ind w:right="-20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noProof/>
          <w:sz w:val="28"/>
          <w:szCs w:val="28"/>
        </w:rPr>
        <w:drawing>
          <wp:inline distT="0" distB="0" distL="114300" distR="114300">
            <wp:extent cx="3989070" cy="4358640"/>
            <wp:effectExtent l="0" t="0" r="3810" b="0"/>
            <wp:docPr id="4" name="图片 4" descr="防水显示面板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防水显示面板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90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b/>
          <w:bCs/>
          <w:sz w:val="28"/>
          <w:szCs w:val="28"/>
        </w:rPr>
        <w:tab/>
      </w:r>
      <w:bookmarkStart w:id="0" w:name="_GoBack"/>
      <w:bookmarkEnd w:id="0"/>
    </w:p>
    <w:p w:rsidR="007D0DE3" w:rsidRDefault="007D0DE3">
      <w:pPr>
        <w:tabs>
          <w:tab w:val="left" w:pos="740"/>
        </w:tabs>
        <w:spacing w:line="295" w:lineRule="exact"/>
        <w:ind w:right="-20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7D0DE3" w:rsidRDefault="0047195B">
      <w:pPr>
        <w:tabs>
          <w:tab w:val="left" w:pos="740"/>
        </w:tabs>
        <w:spacing w:line="295" w:lineRule="exact"/>
        <w:ind w:right="-2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MENU key: enter/return to the main menu.</w:t>
      </w:r>
    </w:p>
    <w:p w:rsidR="007D0DE3" w:rsidRDefault="0047195B">
      <w:pPr>
        <w:tabs>
          <w:tab w:val="left" w:pos="740"/>
        </w:tabs>
        <w:spacing w:line="295" w:lineRule="exact"/>
        <w:ind w:right="-2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Up key [</w:t>
      </w:r>
      <w:r>
        <w:rPr>
          <w:rFonts w:ascii="Times New Roman" w:hAnsi="Times New Roman"/>
          <w:noProof/>
        </w:rPr>
        <w:drawing>
          <wp:inline distT="0" distB="0" distL="114300" distR="114300">
            <wp:extent cx="144145" cy="130175"/>
            <wp:effectExtent l="0" t="0" r="8255" b="698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b/>
          <w:bCs/>
          <w:sz w:val="28"/>
          <w:szCs w:val="28"/>
        </w:rPr>
        <w:t>](UP): menu function up selection/parameter increment.</w:t>
      </w:r>
    </w:p>
    <w:p w:rsidR="007D0DE3" w:rsidRDefault="0047195B">
      <w:pPr>
        <w:tabs>
          <w:tab w:val="left" w:pos="740"/>
        </w:tabs>
        <w:spacing w:line="295" w:lineRule="exact"/>
        <w:ind w:right="-2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Down key [</w:t>
      </w:r>
      <w:r>
        <w:rPr>
          <w:rFonts w:ascii="Times New Roman" w:hAnsi="Times New Roman"/>
          <w:noProof/>
        </w:rPr>
        <w:drawing>
          <wp:inline distT="0" distB="0" distL="114300" distR="114300">
            <wp:extent cx="144145" cy="130175"/>
            <wp:effectExtent l="0" t="0" r="8255" b="698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44145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b/>
          <w:bCs/>
          <w:sz w:val="28"/>
          <w:szCs w:val="28"/>
        </w:rPr>
        <w:t>]: Down selection of menu function/decreasing of parameters.</w:t>
      </w:r>
    </w:p>
    <w:p w:rsidR="007D0DE3" w:rsidRDefault="0047195B">
      <w:pPr>
        <w:tabs>
          <w:tab w:val="left" w:pos="740"/>
        </w:tabs>
        <w:spacing w:line="295" w:lineRule="exact"/>
        <w:ind w:right="-2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 xml:space="preserve">ENTER key: select the menu </w:t>
      </w:r>
      <w:r>
        <w:rPr>
          <w:rFonts w:ascii="Times New Roman" w:hAnsi="Times New Roman" w:hint="eastAsia"/>
          <w:b/>
          <w:bCs/>
          <w:sz w:val="28"/>
          <w:szCs w:val="28"/>
        </w:rPr>
        <w:t>function, and confirm and save it when the menu function parameters are modified.</w:t>
      </w:r>
    </w:p>
    <w:p w:rsidR="007D0DE3" w:rsidRDefault="0047195B">
      <w:pPr>
        <w:widowControl/>
        <w:snapToGrid w:val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The screen is automatically locked after a long period of no operation, and the screen needs to be unlocked in the operation menu.</w:t>
      </w:r>
    </w:p>
    <w:p w:rsidR="007D0DE3" w:rsidRDefault="0047195B">
      <w:pPr>
        <w:widowControl/>
        <w:snapToGrid w:val="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 xml:space="preserve">Steps to unlock the screen: </w:t>
      </w:r>
      <w:r>
        <w:rPr>
          <w:rFonts w:ascii="Times New Roman" w:hAnsi="Times New Roman" w:hint="eastAsia"/>
          <w:b/>
          <w:sz w:val="28"/>
          <w:szCs w:val="28"/>
        </w:rPr>
        <w:t>①</w:t>
      </w:r>
      <w:r>
        <w:rPr>
          <w:rFonts w:ascii="Times New Roman" w:hAnsi="Times New Roman" w:hint="eastAsia"/>
          <w:b/>
          <w:sz w:val="28"/>
          <w:szCs w:val="28"/>
        </w:rPr>
        <w:t xml:space="preserve"> long press th</w:t>
      </w:r>
      <w:r>
        <w:rPr>
          <w:rFonts w:ascii="Times New Roman" w:hAnsi="Times New Roman" w:hint="eastAsia"/>
          <w:b/>
          <w:sz w:val="28"/>
          <w:szCs w:val="28"/>
        </w:rPr>
        <w:t xml:space="preserve">e UP key, </w:t>
      </w:r>
      <w:r>
        <w:rPr>
          <w:rFonts w:ascii="Times New Roman" w:hAnsi="Times New Roman" w:hint="eastAsia"/>
          <w:b/>
          <w:sz w:val="28"/>
          <w:szCs w:val="28"/>
        </w:rPr>
        <w:t>②</w:t>
      </w:r>
      <w:r>
        <w:rPr>
          <w:rFonts w:ascii="Times New Roman" w:hAnsi="Times New Roman" w:hint="eastAsia"/>
          <w:b/>
          <w:sz w:val="28"/>
          <w:szCs w:val="28"/>
        </w:rPr>
        <w:t xml:space="preserve"> DOWN key and </w:t>
      </w:r>
      <w:r>
        <w:rPr>
          <w:rFonts w:ascii="Times New Roman" w:hAnsi="Times New Roman" w:hint="eastAsia"/>
          <w:b/>
          <w:sz w:val="28"/>
          <w:szCs w:val="28"/>
        </w:rPr>
        <w:t>③</w:t>
      </w:r>
      <w:r>
        <w:rPr>
          <w:rFonts w:ascii="Times New Roman" w:hAnsi="Times New Roman" w:hint="eastAsia"/>
          <w:b/>
          <w:sz w:val="28"/>
          <w:szCs w:val="28"/>
        </w:rPr>
        <w:t xml:space="preserve"> MENU)</w:t>
      </w:r>
      <w:r>
        <w:rPr>
          <w:rFonts w:ascii="Times New Roman" w:hAnsi="Times New Roman" w:hint="eastAsia"/>
          <w:b/>
          <w:sz w:val="28"/>
          <w:szCs w:val="28"/>
        </w:rPr>
        <w:t>；</w:t>
      </w:r>
      <w:r>
        <w:rPr>
          <w:rFonts w:ascii="Times New Roman" w:hAnsi="Times New Roman" w:hint="eastAsia"/>
          <w:b/>
          <w:sz w:val="28"/>
          <w:szCs w:val="28"/>
        </w:rPr>
        <w:t xml:space="preserve"> key;</w:t>
      </w:r>
    </w:p>
    <w:p w:rsidR="007D0DE3" w:rsidRDefault="0047195B">
      <w:pPr>
        <w:widowControl/>
        <w:snapToGrid w:val="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The display corresponding to the operation of the touch key will turn green (as shown in the figure below).</w:t>
      </w:r>
    </w:p>
    <w:p w:rsidR="007D0DE3" w:rsidRDefault="0047195B">
      <w:pPr>
        <w:tabs>
          <w:tab w:val="left" w:pos="740"/>
        </w:tabs>
        <w:ind w:right="-2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noProof/>
          <w:sz w:val="28"/>
          <w:szCs w:val="28"/>
        </w:rPr>
        <w:drawing>
          <wp:inline distT="0" distB="0" distL="114300" distR="114300">
            <wp:extent cx="4077970" cy="1998345"/>
            <wp:effectExtent l="0" t="0" r="6350" b="13335"/>
            <wp:docPr id="6" name="图片 6" descr="解锁引导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解锁引导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7970" cy="199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DE3" w:rsidRDefault="0047195B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lastRenderedPageBreak/>
        <w:t>Menu function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276"/>
        <w:gridCol w:w="6237"/>
      </w:tblGrid>
      <w:tr w:rsidR="007D0DE3">
        <w:trPr>
          <w:trHeight w:val="450"/>
        </w:trPr>
        <w:tc>
          <w:tcPr>
            <w:tcW w:w="1668" w:type="dxa"/>
            <w:noWrap/>
            <w:vAlign w:val="center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primary menu</w:t>
            </w:r>
          </w:p>
        </w:tc>
        <w:tc>
          <w:tcPr>
            <w:tcW w:w="1559" w:type="dxa"/>
            <w:noWrap/>
            <w:vAlign w:val="center"/>
          </w:tcPr>
          <w:p w:rsidR="007D0DE3" w:rsidRDefault="0047195B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submenu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Menu function description</w:t>
            </w:r>
          </w:p>
        </w:tc>
      </w:tr>
      <w:tr w:rsidR="007D0DE3">
        <w:trPr>
          <w:trHeight w:val="297"/>
        </w:trPr>
        <w:tc>
          <w:tcPr>
            <w:tcW w:w="1668" w:type="dxa"/>
            <w:vMerge w:val="restart"/>
            <w:noWrap/>
            <w:vAlign w:val="center"/>
          </w:tcPr>
          <w:p w:rsidR="007D0DE3" w:rsidRDefault="004719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1. System Settings</w:t>
            </w:r>
          </w:p>
        </w:tc>
        <w:tc>
          <w:tcPr>
            <w:tcW w:w="1559" w:type="dxa"/>
            <w:noWrap/>
            <w:vAlign w:val="center"/>
          </w:tcPr>
          <w:p w:rsidR="007D0DE3" w:rsidRDefault="0047195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1. DMX address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Set the DMX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address code of lamps and lanterns, modify the value up/down (optional range 001-512), press the Enter key to save, and the default value is 001.</w:t>
            </w:r>
          </w:p>
        </w:tc>
      </w:tr>
      <w:tr w:rsidR="007D0DE3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:rsidR="007D0DE3" w:rsidRDefault="0047195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2. Encoder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Set the Y-axis software reset, modify the on/off up/down, save with the Enter key, and open by </w:t>
            </w:r>
            <w:r>
              <w:rPr>
                <w:rFonts w:ascii="Times New Roman" w:hAnsi="Times New Roman" w:hint="eastAsia"/>
                <w:sz w:val="20"/>
                <w:szCs w:val="20"/>
              </w:rPr>
              <w:t>default.</w:t>
            </w:r>
          </w:p>
        </w:tc>
      </w:tr>
      <w:tr w:rsidR="007D0DE3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:rsidR="007D0DE3" w:rsidRDefault="0047195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3. Y inversion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Set the Y-axis running direction of lamps and lanterns to be reversed, modify the ON/OFF up/down, press the Enter key to save, and turn it off by default.</w:t>
            </w:r>
          </w:p>
        </w:tc>
      </w:tr>
      <w:tr w:rsidR="007D0DE3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:rsidR="007D0DE3" w:rsidRDefault="0047195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4. Advanced Settings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18"/>
              </w:rPr>
              <w:t>Lighting encryption settings.</w:t>
            </w:r>
          </w:p>
        </w:tc>
      </w:tr>
      <w:tr w:rsidR="007D0DE3">
        <w:trPr>
          <w:trHeight w:val="345"/>
        </w:trPr>
        <w:tc>
          <w:tcPr>
            <w:tcW w:w="1668" w:type="dxa"/>
            <w:vMerge w:val="restart"/>
            <w:noWrap/>
            <w:vAlign w:val="center"/>
          </w:tcPr>
          <w:p w:rsidR="007D0DE3" w:rsidRDefault="004719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2. Operation mode</w:t>
            </w: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hint="eastAsia"/>
                <w:sz w:val="20"/>
                <w:szCs w:val="20"/>
              </w:rPr>
              <w:t>Operation mode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</w:rPr>
              <w:t>Set the running mode of lamps and lanterns, modify DMX/ voice control/automatic/manual up/down, and press the Enter key to save, which is DMX by default.</w:t>
            </w:r>
          </w:p>
        </w:tc>
      </w:tr>
      <w:tr w:rsidR="007D0DE3">
        <w:trPr>
          <w:trHeight w:val="27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2. Channel selection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</w:rPr>
              <w:t>Set the running channel of lamps and lanterns, select 8CH, 12CH,</w:t>
            </w:r>
            <w:r>
              <w:rPr>
                <w:rFonts w:ascii="Times New Roman" w:hAnsi="Times New Roman" w:hint="eastAsia"/>
                <w:sz w:val="20"/>
              </w:rPr>
              <w:t xml:space="preserve"> 17CH, 19CH, 162CH and 170CH up/down, and press the Enter key to save. The default is 19CH.</w:t>
            </w:r>
          </w:p>
        </w:tc>
      </w:tr>
      <w:tr w:rsidR="007D0DE3">
        <w:trPr>
          <w:trHeight w:val="333"/>
        </w:trPr>
        <w:tc>
          <w:tcPr>
            <w:tcW w:w="1668" w:type="dxa"/>
            <w:vMerge w:val="restart"/>
            <w:noWrap/>
            <w:vAlign w:val="center"/>
          </w:tcPr>
          <w:p w:rsidR="007D0DE3" w:rsidRDefault="004719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3. Manual control</w:t>
            </w:r>
          </w:p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</w:t>
            </w:r>
            <w:r>
              <w:rPr>
                <w:rFonts w:ascii="Times New Roman" w:hAnsi="Times New Roman" w:hint="eastAsia"/>
                <w:sz w:val="20"/>
                <w:szCs w:val="20"/>
              </w:rPr>
              <w:t>、</w:t>
            </w:r>
            <w:r>
              <w:rPr>
                <w:rFonts w:ascii="Times New Roman" w:hAnsi="Times New Roman" w:hint="eastAsia"/>
                <w:sz w:val="20"/>
                <w:szCs w:val="20"/>
              </w:rPr>
              <w:t>Y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Modify the Y-axis running angle value (range 000-255) up/down, and press the Enter key to save. The default value is 000.</w:t>
            </w:r>
          </w:p>
        </w:tc>
      </w:tr>
      <w:tr w:rsidR="007D0DE3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2, y fine-tuning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Modify the fine-tuning value of Y-axis running angle up/down (range 000-255), and press the Enter key to save. The default value is 000.</w:t>
            </w:r>
          </w:p>
        </w:tc>
      </w:tr>
      <w:tr w:rsidR="007D0DE3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3, y speed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Modify the value of Y-axis running speed up/down (range 000-255), and press the Enter key to save. The </w:t>
            </w:r>
            <w:r>
              <w:rPr>
                <w:rFonts w:ascii="Times New Roman" w:hAnsi="Times New Roman"/>
                <w:sz w:val="20"/>
              </w:rPr>
              <w:t>default value is 000.</w:t>
            </w:r>
          </w:p>
        </w:tc>
      </w:tr>
      <w:tr w:rsidR="007D0DE3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4. Dimming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Modify the total dimming value of the light bulb up/down (range 000-255), and press the Enter key to save; the default value is 255.</w:t>
            </w:r>
          </w:p>
        </w:tc>
      </w:tr>
      <w:tr w:rsidR="007D0DE3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5, stroboscopic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Modify the strobe value up/down (range 000-255), and press the Enter </w:t>
            </w:r>
            <w:r>
              <w:rPr>
                <w:rFonts w:ascii="Times New Roman" w:hAnsi="Times New Roman"/>
                <w:sz w:val="20"/>
              </w:rPr>
              <w:t>key to save. The default value is 000.</w:t>
            </w:r>
          </w:p>
        </w:tc>
      </w:tr>
      <w:tr w:rsidR="007D0DE3">
        <w:trPr>
          <w:trHeight w:val="33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20"/>
              </w:rPr>
              <w:t>6. Red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r>
              <w:rPr>
                <w:rFonts w:ascii="Times New Roman" w:hAnsi="Times New Roman"/>
                <w:sz w:val="20"/>
              </w:rPr>
              <w:t>Modify the red brightness up/down (range 000-255), and press the Enter key to save. The default value is 128.</w:t>
            </w:r>
          </w:p>
        </w:tc>
      </w:tr>
      <w:tr w:rsidR="007D0DE3">
        <w:trPr>
          <w:trHeight w:val="37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20"/>
              </w:rPr>
              <w:t>7. Green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r>
              <w:rPr>
                <w:rFonts w:ascii="Times New Roman" w:hAnsi="Times New Roman"/>
                <w:sz w:val="20"/>
              </w:rPr>
              <w:t xml:space="preserve">Modify the green brightness up/down (range 000-255), and press the Enter key to save. </w:t>
            </w:r>
            <w:r>
              <w:rPr>
                <w:rFonts w:ascii="Times New Roman" w:hAnsi="Times New Roman"/>
                <w:sz w:val="20"/>
              </w:rPr>
              <w:t>The default value is 128.</w:t>
            </w:r>
          </w:p>
        </w:tc>
      </w:tr>
      <w:tr w:rsidR="007D0DE3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20"/>
              </w:rPr>
              <w:t>8. Blue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r>
              <w:rPr>
                <w:rFonts w:ascii="Times New Roman" w:hAnsi="Times New Roman"/>
                <w:sz w:val="20"/>
              </w:rPr>
              <w:t>Modify the blue brightness up/down (range 000-255), and press the Enter key to save. The default value is 128.</w:t>
            </w:r>
          </w:p>
        </w:tc>
      </w:tr>
      <w:tr w:rsidR="007D0DE3">
        <w:trPr>
          <w:trHeight w:val="284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20"/>
              </w:rPr>
              <w:t>9. White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r>
              <w:rPr>
                <w:rFonts w:ascii="Times New Roman" w:hAnsi="Times New Roman"/>
                <w:sz w:val="20"/>
              </w:rPr>
              <w:t xml:space="preserve">Modify the white brightness up/down (range 000-255), and press the Enter key to save. The default </w:t>
            </w:r>
            <w:r>
              <w:rPr>
                <w:rFonts w:ascii="Times New Roman" w:hAnsi="Times New Roman"/>
                <w:sz w:val="20"/>
              </w:rPr>
              <w:t>value is 128.</w:t>
            </w:r>
          </w:p>
        </w:tc>
      </w:tr>
      <w:tr w:rsidR="007D0DE3">
        <w:trPr>
          <w:trHeight w:val="26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20"/>
              </w:rPr>
              <w:t>10. Colorful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Modify the colorful values up/down (range 000-255), and press OK to save. The default value is 000.</w:t>
            </w:r>
          </w:p>
        </w:tc>
      </w:tr>
      <w:tr w:rsidR="007D0DE3">
        <w:trPr>
          <w:trHeight w:val="231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11. RGB mode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Modify the red, green and blue operation mode value (range 000-255) up/down, and press the Enter key to save. </w:t>
            </w:r>
            <w:r>
              <w:rPr>
                <w:rFonts w:ascii="Times New Roman" w:hAnsi="Times New Roman"/>
                <w:sz w:val="20"/>
              </w:rPr>
              <w:t>The default value is 000.</w:t>
            </w:r>
          </w:p>
        </w:tc>
      </w:tr>
      <w:tr w:rsidR="007D0DE3">
        <w:trPr>
          <w:trHeight w:val="231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12, RGB speed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Modify the speed value of red, green and blue operation mode up/down (range 000-255), and press the Enter key to save, and the default value is 000.</w:t>
            </w:r>
          </w:p>
        </w:tc>
      </w:tr>
      <w:tr w:rsidR="007D0DE3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13. W mode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Modify the value of white running mode up/down </w:t>
            </w:r>
            <w:r>
              <w:rPr>
                <w:rFonts w:ascii="Times New Roman" w:hAnsi="Times New Roman"/>
                <w:sz w:val="20"/>
              </w:rPr>
              <w:t>(range 000-255), and press the Enter key to save, and the default value is 128.</w:t>
            </w:r>
          </w:p>
        </w:tc>
      </w:tr>
      <w:tr w:rsidR="007D0DE3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14. W speed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Modify the speed value of white running mode (range 000-255) up/down, and press the Enter key to save. The default value is 000.</w:t>
            </w:r>
          </w:p>
        </w:tc>
      </w:tr>
      <w:tr w:rsidR="007D0DE3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 xml:space="preserve">15. RGBW </w:t>
            </w:r>
            <w:r>
              <w:rPr>
                <w:rFonts w:ascii="Times New Roman" w:hAnsi="Times New Roman" w:hint="eastAsia"/>
                <w:sz w:val="20"/>
              </w:rPr>
              <w:lastRenderedPageBreak/>
              <w:t>mode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Modify the red, </w:t>
            </w:r>
            <w:r>
              <w:rPr>
                <w:rFonts w:ascii="Times New Roman" w:hAnsi="Times New Roman"/>
                <w:sz w:val="20"/>
              </w:rPr>
              <w:t xml:space="preserve">green, blue and white operation mode value (range 000-255) up/down, and </w:t>
            </w:r>
            <w:r>
              <w:rPr>
                <w:rFonts w:ascii="Times New Roman" w:hAnsi="Times New Roman"/>
                <w:sz w:val="20"/>
              </w:rPr>
              <w:lastRenderedPageBreak/>
              <w:t>press the Enter key to save; the default value is 000.</w:t>
            </w:r>
          </w:p>
        </w:tc>
      </w:tr>
      <w:tr w:rsidR="007D0DE3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16. RGBW speed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Modify the speed value of red, green, blue and white running mode up/down (range 000-255), and press the Enter k</w:t>
            </w:r>
            <w:r>
              <w:rPr>
                <w:rFonts w:ascii="Times New Roman" w:hAnsi="Times New Roman"/>
                <w:sz w:val="20"/>
              </w:rPr>
              <w:t>ey to save. The default value is 000.</w:t>
            </w:r>
          </w:p>
        </w:tc>
      </w:tr>
      <w:tr w:rsidR="007D0DE3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17. Background color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Modify the background color value up/down (range 000-255), and press OK to save. The default value is 000.</w:t>
            </w:r>
          </w:p>
        </w:tc>
      </w:tr>
      <w:tr w:rsidR="007D0DE3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18, background color light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Modify the brightness of the background color up/down </w:t>
            </w:r>
            <w:r>
              <w:rPr>
                <w:rFonts w:ascii="Times New Roman" w:hAnsi="Times New Roman"/>
                <w:sz w:val="20"/>
              </w:rPr>
              <w:t>(range 000-255), and press the Enter key to save. The default value is 000.</w:t>
            </w:r>
          </w:p>
        </w:tc>
      </w:tr>
      <w:tr w:rsidR="007D0DE3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19, reset</w:t>
            </w:r>
          </w:p>
        </w:tc>
        <w:tc>
          <w:tcPr>
            <w:tcW w:w="7513" w:type="dxa"/>
            <w:gridSpan w:val="2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Select "Yes/No" for lamp reset up/down, and press "OK" to execute; the default is "No".</w:t>
            </w:r>
          </w:p>
        </w:tc>
      </w:tr>
      <w:tr w:rsidR="007D0DE3">
        <w:trPr>
          <w:trHeight w:val="288"/>
        </w:trPr>
        <w:tc>
          <w:tcPr>
            <w:tcW w:w="1668" w:type="dxa"/>
            <w:vMerge w:val="restart"/>
            <w:noWrap/>
            <w:vAlign w:val="center"/>
          </w:tcPr>
          <w:p w:rsidR="007D0DE3" w:rsidRDefault="004719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4. Display settings</w:t>
            </w:r>
          </w:p>
        </w:tc>
        <w:tc>
          <w:tcPr>
            <w:tcW w:w="1559" w:type="dxa"/>
            <w:noWrap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1. Language choice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Chinese /EN (English) display in the set</w:t>
            </w:r>
            <w:r>
              <w:rPr>
                <w:rFonts w:ascii="Times New Roman" w:hAnsi="Times New Roman" w:hint="eastAsia"/>
                <w:sz w:val="20"/>
              </w:rPr>
              <w:t>ting menu, select up/down, and press the Enter key to save. The default is Chinese.</w:t>
            </w:r>
          </w:p>
        </w:tc>
      </w:tr>
      <w:tr w:rsidR="007D0DE3">
        <w:trPr>
          <w:trHeight w:val="19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2. Inverted display settings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Set the display to be inverted, select Close/Open up/down, press the Enter key to save, and close by default.</w:t>
            </w:r>
          </w:p>
        </w:tc>
      </w:tr>
      <w:tr w:rsidR="007D0DE3">
        <w:trPr>
          <w:trHeight w:val="109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3. Screen saver settings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 xml:space="preserve">Set </w:t>
            </w:r>
            <w:r>
              <w:rPr>
                <w:rFonts w:ascii="Times New Roman" w:hAnsi="Times New Roman" w:hint="eastAsia"/>
                <w:sz w:val="20"/>
              </w:rPr>
              <w:t>the screen to automatically turn off the screen, select Close/Open up/down, press the Enter key to save, and it will be turned on by default.</w:t>
            </w:r>
          </w:p>
        </w:tc>
      </w:tr>
      <w:tr w:rsidR="007D0DE3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4. Software version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r>
              <w:rPr>
                <w:rFonts w:ascii="Times New Roman" w:hAnsi="Times New Roman" w:hint="eastAsia"/>
              </w:rPr>
              <w:t>G4JA program identification code, which cannot be modified.</w:t>
            </w:r>
          </w:p>
        </w:tc>
      </w:tr>
      <w:tr w:rsidR="007D0DE3">
        <w:trPr>
          <w:trHeight w:val="315"/>
        </w:trPr>
        <w:tc>
          <w:tcPr>
            <w:tcW w:w="1668" w:type="dxa"/>
            <w:noWrap/>
            <w:vAlign w:val="center"/>
          </w:tcPr>
          <w:p w:rsidR="007D0DE3" w:rsidRDefault="0047195B">
            <w:pPr>
              <w:ind w:firstLineChars="100" w:firstLine="24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5. Information</w:t>
            </w:r>
          </w:p>
        </w:tc>
        <w:tc>
          <w:tcPr>
            <w:tcW w:w="1559" w:type="dxa"/>
            <w:noWrap/>
          </w:tcPr>
          <w:p w:rsidR="007D0DE3" w:rsidRDefault="0047195B">
            <w:pPr>
              <w:spacing w:line="72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</w:rPr>
              <w:t>1. Information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18"/>
              </w:rPr>
              <w:t>The encryption setting is off (it will only be displayed after the lamps are encrypted).</w:t>
            </w:r>
          </w:p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18"/>
              </w:rPr>
              <w:t>Time 9999:00 (other values will not be displayed until the lamps are encrypted)</w:t>
            </w:r>
          </w:p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20"/>
              </w:rPr>
              <w:t>HALL  00000</w:t>
            </w:r>
          </w:p>
        </w:tc>
      </w:tr>
      <w:tr w:rsidR="007D0DE3">
        <w:trPr>
          <w:trHeight w:val="315"/>
        </w:trPr>
        <w:tc>
          <w:tcPr>
            <w:tcW w:w="1668" w:type="dxa"/>
            <w:vMerge w:val="restart"/>
            <w:noWrap/>
            <w:vAlign w:val="center"/>
          </w:tcPr>
          <w:p w:rsidR="007D0DE3" w:rsidRDefault="004719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6. Factory Settings</w:t>
            </w:r>
          </w:p>
        </w:tc>
        <w:tc>
          <w:tcPr>
            <w:tcW w:w="1559" w:type="dxa"/>
            <w:vMerge w:val="restart"/>
            <w:noWrap/>
          </w:tcPr>
          <w:p w:rsidR="007D0DE3" w:rsidRDefault="0047195B">
            <w:r>
              <w:rPr>
                <w:rFonts w:ascii="Times New Roman" w:hAnsi="Times New Roman" w:hint="eastAsia"/>
              </w:rPr>
              <w:t xml:space="preserve">Please enter the password for display! Change it to </w:t>
            </w:r>
            <w:r>
              <w:rPr>
                <w:rFonts w:ascii="Times New Roman" w:hAnsi="Times New Roman" w:hint="eastAsia"/>
              </w:rPr>
              <w:t>138 up or down, and then press the Enter key to enter the factory settings.</w:t>
            </w:r>
          </w:p>
        </w:tc>
        <w:tc>
          <w:tcPr>
            <w:tcW w:w="1276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1. Y calibration</w:t>
            </w:r>
          </w:p>
        </w:tc>
        <w:tc>
          <w:tcPr>
            <w:tcW w:w="6237" w:type="dxa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Calibrate the Y-axis angle up/down, and press the Enter key to save. The default value is 128.</w:t>
            </w:r>
          </w:p>
        </w:tc>
      </w:tr>
      <w:tr w:rsidR="007D0DE3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</w:tcPr>
          <w:p w:rsidR="007D0DE3" w:rsidRDefault="007D0DE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2</w:t>
            </w:r>
            <w:r>
              <w:rPr>
                <w:rFonts w:ascii="Times New Roman" w:hAnsi="Times New Roman" w:hint="eastAsia"/>
                <w:sz w:val="20"/>
              </w:rPr>
              <w:t>、</w:t>
            </w:r>
            <w:r>
              <w:rPr>
                <w:rFonts w:ascii="Times New Roman" w:hAnsi="Times New Roman" w:hint="eastAsia"/>
                <w:sz w:val="20"/>
              </w:rPr>
              <w:t>LED</w:t>
            </w:r>
          </w:p>
        </w:tc>
        <w:tc>
          <w:tcPr>
            <w:tcW w:w="6237" w:type="dxa"/>
            <w:noWrap/>
            <w:vAlign w:val="center"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Up/down, modify the lighting sequence of lamp bead color </w:t>
            </w:r>
            <w:r>
              <w:rPr>
                <w:rFonts w:ascii="Times New Roman" w:hAnsi="Times New Roman"/>
                <w:sz w:val="20"/>
              </w:rPr>
              <w:t>LEDA/LEDB, and confirm to save. The default value is LEDA.</w:t>
            </w:r>
          </w:p>
        </w:tc>
      </w:tr>
      <w:tr w:rsidR="007D0DE3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</w:tcPr>
          <w:p w:rsidR="007D0DE3" w:rsidRDefault="007D0DE3"/>
        </w:tc>
        <w:tc>
          <w:tcPr>
            <w:tcW w:w="1276" w:type="dxa"/>
            <w:noWrap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3. Red</w:t>
            </w:r>
          </w:p>
        </w:tc>
        <w:tc>
          <w:tcPr>
            <w:tcW w:w="6237" w:type="dxa"/>
            <w:noWrap/>
            <w:vAlign w:val="center"/>
          </w:tcPr>
          <w:p w:rsidR="007D0DE3" w:rsidRDefault="0047195B">
            <w:r>
              <w:rPr>
                <w:rFonts w:ascii="Times New Roman" w:hAnsi="Times New Roman"/>
                <w:sz w:val="20"/>
              </w:rPr>
              <w:t>Modify the brightness parameter of the red light bulb up/down (range 000-255), and press the Enter key to save; the default value is 255.</w:t>
            </w:r>
          </w:p>
        </w:tc>
      </w:tr>
      <w:tr w:rsidR="007D0DE3">
        <w:trPr>
          <w:trHeight w:val="324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4. Green</w:t>
            </w:r>
          </w:p>
        </w:tc>
        <w:tc>
          <w:tcPr>
            <w:tcW w:w="6237" w:type="dxa"/>
            <w:noWrap/>
          </w:tcPr>
          <w:p w:rsidR="007D0DE3" w:rsidRDefault="0047195B">
            <w:r>
              <w:rPr>
                <w:rFonts w:ascii="Times New Roman" w:hAnsi="Times New Roman"/>
                <w:sz w:val="20"/>
              </w:rPr>
              <w:t xml:space="preserve">Modify the brightness parameter of </w:t>
            </w:r>
            <w:r>
              <w:rPr>
                <w:rFonts w:ascii="Times New Roman" w:hAnsi="Times New Roman"/>
                <w:sz w:val="20"/>
              </w:rPr>
              <w:t>the green light bulb up/down (range 000-255), and press the Enter key to save; the default value is 255.</w:t>
            </w:r>
          </w:p>
        </w:tc>
      </w:tr>
      <w:tr w:rsidR="007D0DE3">
        <w:trPr>
          <w:trHeight w:val="297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5. Blue</w:t>
            </w:r>
          </w:p>
        </w:tc>
        <w:tc>
          <w:tcPr>
            <w:tcW w:w="6237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Modify the brightness parameter of the blue light bulb up/down (range 000-255), and press the Enter key to save; the default value is 255.</w:t>
            </w:r>
          </w:p>
        </w:tc>
      </w:tr>
      <w:tr w:rsidR="007D0DE3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7D0DE3" w:rsidRDefault="0047195B">
            <w:r>
              <w:rPr>
                <w:rFonts w:ascii="Times New Roman" w:hAnsi="Times New Roman" w:hint="eastAsia"/>
              </w:rPr>
              <w:t>6. White</w:t>
            </w:r>
          </w:p>
        </w:tc>
        <w:tc>
          <w:tcPr>
            <w:tcW w:w="6237" w:type="dxa"/>
            <w:noWrap/>
          </w:tcPr>
          <w:p w:rsidR="007D0DE3" w:rsidRDefault="0047195B">
            <w:r>
              <w:rPr>
                <w:rFonts w:ascii="Times New Roman" w:hAnsi="Times New Roman"/>
                <w:sz w:val="20"/>
              </w:rPr>
              <w:t>Modify the brightness parameter of the blue light bulb up/down (range 000-255), and press the Enter key to save; the default value is 255. Recognize 205.</w:t>
            </w:r>
          </w:p>
        </w:tc>
      </w:tr>
      <w:tr w:rsidR="007D0DE3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7. Current</w:t>
            </w:r>
          </w:p>
        </w:tc>
        <w:tc>
          <w:tcPr>
            <w:tcW w:w="6237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Modify the current parameters (range 000-015) up/down, and press the Enter </w:t>
            </w:r>
            <w:r>
              <w:rPr>
                <w:rFonts w:ascii="Times New Roman" w:hAnsi="Times New Roman"/>
                <w:sz w:val="20"/>
              </w:rPr>
              <w:t>key to save. The default value is 004.</w:t>
            </w:r>
          </w:p>
        </w:tc>
      </w:tr>
      <w:tr w:rsidR="007D0DE3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8. Speed</w:t>
            </w:r>
          </w:p>
        </w:tc>
        <w:tc>
          <w:tcPr>
            <w:tcW w:w="6237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Modify the running speed of the motor up/down (range 000-007), and confirm to save.</w:t>
            </w:r>
          </w:p>
        </w:tc>
      </w:tr>
      <w:tr w:rsidR="007D0DE3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7D0DE3" w:rsidRDefault="0047195B">
            <w:r>
              <w:rPr>
                <w:rFonts w:ascii="Times New Roman" w:hAnsi="Times New Roman" w:hint="eastAsia"/>
                <w:sz w:val="20"/>
              </w:rPr>
              <w:t>9</w:t>
            </w:r>
            <w:r>
              <w:rPr>
                <w:rFonts w:ascii="Times New Roman" w:hAnsi="Times New Roman" w:hint="eastAsia"/>
                <w:sz w:val="20"/>
              </w:rPr>
              <w:t>、</w:t>
            </w:r>
            <w:r>
              <w:rPr>
                <w:rFonts w:ascii="Times New Roman" w:hAnsi="Times New Roman" w:hint="eastAsia"/>
                <w:sz w:val="20"/>
              </w:rPr>
              <w:t>Logo</w:t>
            </w:r>
          </w:p>
        </w:tc>
        <w:tc>
          <w:tcPr>
            <w:tcW w:w="6237" w:type="dxa"/>
            <w:shd w:val="clear" w:color="auto" w:fill="auto"/>
            <w:noWrap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Modify the boot screen display (range 000-001) up/down, and press the Enter key to save it. The default value </w:t>
            </w:r>
            <w:r>
              <w:rPr>
                <w:rFonts w:ascii="Times New Roman" w:hAnsi="Times New Roman"/>
                <w:sz w:val="20"/>
              </w:rPr>
              <w:t>is 000.</w:t>
            </w:r>
          </w:p>
        </w:tc>
      </w:tr>
      <w:tr w:rsidR="007D0DE3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10. Temperature</w:t>
            </w:r>
          </w:p>
        </w:tc>
        <w:tc>
          <w:tcPr>
            <w:tcW w:w="6237" w:type="dxa"/>
            <w:noWrap/>
          </w:tcPr>
          <w:p w:rsidR="007D0DE3" w:rsidRDefault="004719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Modify the temperature parameter (range 040-070) up/down, and press the Enter key to save. The default value is 060.</w:t>
            </w:r>
          </w:p>
        </w:tc>
      </w:tr>
      <w:tr w:rsidR="007D0DE3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7D0DE3" w:rsidRDefault="007D0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D0DE3" w:rsidRDefault="0047195B">
            <w:r>
              <w:rPr>
                <w:rFonts w:ascii="Times New Roman" w:hAnsi="Times New Roman" w:hint="eastAsia"/>
                <w:sz w:val="18"/>
              </w:rPr>
              <w:t>11. Temperature-Fan</w:t>
            </w:r>
          </w:p>
        </w:tc>
        <w:tc>
          <w:tcPr>
            <w:tcW w:w="6237" w:type="dxa"/>
            <w:noWrap/>
            <w:vAlign w:val="center"/>
          </w:tcPr>
          <w:p w:rsidR="007D0DE3" w:rsidRDefault="0047195B">
            <w:r>
              <w:rPr>
                <w:rFonts w:ascii="Times New Roman" w:hAnsi="Times New Roman"/>
                <w:sz w:val="20"/>
              </w:rPr>
              <w:t>Up/down, select Off/On Temperature-Fan Control, and enter key to save, which is turned on</w:t>
            </w:r>
            <w:r>
              <w:rPr>
                <w:rFonts w:ascii="Times New Roman" w:hAnsi="Times New Roman"/>
                <w:sz w:val="20"/>
              </w:rPr>
              <w:t xml:space="preserve"> by default.</w:t>
            </w:r>
          </w:p>
        </w:tc>
      </w:tr>
    </w:tbl>
    <w:p w:rsidR="007D0DE3" w:rsidRDefault="007D0DE3">
      <w:pPr>
        <w:ind w:firstLineChars="196" w:firstLine="472"/>
        <w:rPr>
          <w:rFonts w:ascii="Times New Roman" w:hAnsi="Times New Roman"/>
          <w:b/>
          <w:sz w:val="24"/>
          <w:szCs w:val="24"/>
        </w:rPr>
      </w:pPr>
    </w:p>
    <w:p w:rsidR="007D0DE3" w:rsidRDefault="0047195B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Third, master-slave control</w:t>
      </w:r>
    </w:p>
    <w:p w:rsidR="007D0DE3" w:rsidRDefault="007D0DE3">
      <w:pPr>
        <w:rPr>
          <w:rFonts w:ascii="Times New Roman" w:hAnsi="Times New Roman"/>
          <w:sz w:val="24"/>
          <w:szCs w:val="24"/>
        </w:rPr>
      </w:pPr>
    </w:p>
    <w:p w:rsidR="007D0DE3" w:rsidRDefault="0047195B">
      <w:pPr>
        <w:ind w:firstLineChars="200" w:firstLine="48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 xml:space="preserve">There are two or more identical lamps connected by DMX three-core signal lines, all lamps are </w:t>
      </w:r>
      <w:r>
        <w:rPr>
          <w:rFonts w:ascii="Times New Roman" w:hAnsi="Times New Roman" w:hint="eastAsia"/>
          <w:b/>
          <w:sz w:val="24"/>
          <w:szCs w:val="24"/>
        </w:rPr>
        <w:lastRenderedPageBreak/>
        <w:t>modified to any address code of 001~512, and any one is set as the master, while other lamps are slaves, and all slave</w:t>
      </w:r>
      <w:r>
        <w:rPr>
          <w:rFonts w:ascii="Times New Roman" w:hAnsi="Times New Roman" w:hint="eastAsia"/>
          <w:b/>
          <w:sz w:val="24"/>
          <w:szCs w:val="24"/>
        </w:rPr>
        <w:t xml:space="preserve"> displays do not flicker; When the master adjusts the effects of gradual change, pulse change, jump, voice control and self-walking, all slaves synchronize the effects of gradual change, pulse change, jump, voice control and self-walking.</w:t>
      </w:r>
    </w:p>
    <w:p w:rsidR="007D0DE3" w:rsidRDefault="004719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Special attention</w:t>
      </w:r>
      <w:r>
        <w:rPr>
          <w:rFonts w:ascii="Times New Roman" w:hAnsi="Times New Roman" w:hint="eastAsia"/>
          <w:b/>
          <w:sz w:val="24"/>
          <w:szCs w:val="24"/>
        </w:rPr>
        <w:t>: 1. Only one host can be set for a group of lamps. If there are multiple hosts, all lamps will flash without synchronization.</w:t>
      </w:r>
    </w:p>
    <w:p w:rsidR="007D0DE3" w:rsidRDefault="004719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2. All lamps and lanterns must be used when the DMX512 console is closed.</w:t>
      </w:r>
    </w:p>
    <w:p w:rsidR="007D0DE3" w:rsidRDefault="007D0DE3">
      <w:pPr>
        <w:widowControl/>
        <w:snapToGrid w:val="0"/>
        <w:jc w:val="left"/>
        <w:rPr>
          <w:rFonts w:ascii="Times New Roman" w:hAnsi="Times New Roman"/>
          <w:b/>
          <w:sz w:val="28"/>
          <w:szCs w:val="28"/>
        </w:rPr>
      </w:pPr>
    </w:p>
    <w:p w:rsidR="007D0DE3" w:rsidRDefault="0047195B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Fourth, DMX512 control</w:t>
      </w:r>
    </w:p>
    <w:p w:rsidR="007D0DE3" w:rsidRDefault="0047195B">
      <w:pPr>
        <w:ind w:firstLineChars="196" w:firstLine="47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After electrifying, the address</w:t>
      </w:r>
      <w:r>
        <w:rPr>
          <w:rFonts w:ascii="Times New Roman" w:hAnsi="Times New Roman" w:hint="eastAsia"/>
          <w:b/>
          <w:sz w:val="24"/>
          <w:szCs w:val="24"/>
        </w:rPr>
        <w:t xml:space="preserve"> codes of all lamps and lanterns are set, and all lamps and lanterns are connected to the DMX512 console in parallel with three-core signal lines, and the address codes will stop flashing, indicating that the DMX512 console signal has been sent to the lamp</w:t>
      </w:r>
      <w:r>
        <w:rPr>
          <w:rFonts w:ascii="Times New Roman" w:hAnsi="Times New Roman" w:hint="eastAsia"/>
          <w:b/>
          <w:sz w:val="24"/>
          <w:szCs w:val="24"/>
        </w:rPr>
        <w:t>s and lanterns. According to each channel description, the DMX512 console is used to control related functions.</w:t>
      </w:r>
    </w:p>
    <w:p w:rsidR="007D0DE3" w:rsidRDefault="007D0DE3">
      <w:pPr>
        <w:ind w:firstLineChars="196" w:firstLine="472"/>
        <w:rPr>
          <w:rFonts w:ascii="Times New Roman" w:hAnsi="Times New Roman"/>
          <w:b/>
          <w:sz w:val="24"/>
          <w:szCs w:val="24"/>
        </w:rPr>
      </w:pPr>
    </w:p>
    <w:p w:rsidR="007D0DE3" w:rsidRDefault="0047195B">
      <w:pPr>
        <w:ind w:firstLineChars="196" w:firstLine="47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CH08 channel description: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passage</w:t>
            </w:r>
          </w:p>
        </w:tc>
        <w:tc>
          <w:tcPr>
            <w:tcW w:w="992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fundamental function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one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three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stroboscopic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four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five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six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seven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eight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reset</w:t>
            </w:r>
          </w:p>
        </w:tc>
      </w:tr>
    </w:tbl>
    <w:p w:rsidR="007D0DE3" w:rsidRDefault="007D0DE3">
      <w:pPr>
        <w:spacing w:line="360" w:lineRule="exact"/>
        <w:rPr>
          <w:rFonts w:ascii="Times New Roman" w:hAnsi="Times New Roman"/>
          <w:b/>
          <w:sz w:val="24"/>
          <w:szCs w:val="24"/>
        </w:rPr>
      </w:pPr>
    </w:p>
    <w:p w:rsidR="007D0DE3" w:rsidRDefault="0047195B">
      <w:pPr>
        <w:ind w:firstLineChars="196" w:firstLine="47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CH12 channel description: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passage</w:t>
            </w:r>
          </w:p>
        </w:tc>
        <w:tc>
          <w:tcPr>
            <w:tcW w:w="992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fundamental function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one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fine tuning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three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four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aiming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five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stroboscopic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six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seven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eight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nine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RGBW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11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RGBW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twelve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reset</w:t>
            </w:r>
          </w:p>
        </w:tc>
      </w:tr>
    </w:tbl>
    <w:p w:rsidR="007D0DE3" w:rsidRDefault="007D0DE3">
      <w:pPr>
        <w:spacing w:line="360" w:lineRule="exact"/>
        <w:rPr>
          <w:rFonts w:ascii="Times New Roman" w:hAnsi="Times New Roman"/>
          <w:b/>
          <w:sz w:val="24"/>
          <w:szCs w:val="24"/>
        </w:rPr>
      </w:pPr>
    </w:p>
    <w:p w:rsidR="007D0DE3" w:rsidRDefault="0047195B">
      <w:pPr>
        <w:ind w:firstLineChars="196" w:firstLine="47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CH17 channel description: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lastRenderedPageBreak/>
              <w:t>passage</w:t>
            </w:r>
          </w:p>
        </w:tc>
        <w:tc>
          <w:tcPr>
            <w:tcW w:w="992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fundamental function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one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fine tuning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three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four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aiming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five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stroboscopic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six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seven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eight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nine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colour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11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twelve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13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14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RGBW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16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RGBW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17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reset</w:t>
            </w:r>
          </w:p>
        </w:tc>
      </w:tr>
    </w:tbl>
    <w:p w:rsidR="007D0DE3" w:rsidRDefault="007D0DE3" w:rsidP="006334AD">
      <w:pPr>
        <w:spacing w:line="360" w:lineRule="exact"/>
        <w:ind w:firstLineChars="196" w:firstLine="549"/>
        <w:rPr>
          <w:rFonts w:ascii="Times New Roman" w:hAnsi="Times New Roman"/>
          <w:bCs/>
          <w:sz w:val="28"/>
          <w:szCs w:val="28"/>
        </w:rPr>
      </w:pPr>
    </w:p>
    <w:p w:rsidR="007D0DE3" w:rsidRDefault="007D0DE3">
      <w:pPr>
        <w:spacing w:line="360" w:lineRule="exact"/>
        <w:rPr>
          <w:rFonts w:ascii="Times New Roman" w:hAnsi="Times New Roman"/>
          <w:bCs/>
          <w:sz w:val="28"/>
          <w:szCs w:val="28"/>
        </w:rPr>
      </w:pPr>
    </w:p>
    <w:p w:rsidR="007D0DE3" w:rsidRDefault="0047195B">
      <w:pPr>
        <w:ind w:firstLineChars="196" w:firstLine="47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CH19 channel description: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passage</w:t>
            </w:r>
          </w:p>
        </w:tc>
        <w:tc>
          <w:tcPr>
            <w:tcW w:w="992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fundamental function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one</w:t>
            </w:r>
          </w:p>
        </w:tc>
        <w:tc>
          <w:tcPr>
            <w:tcW w:w="992" w:type="dxa"/>
            <w:vAlign w:val="center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7D0DE3">
        <w:trPr>
          <w:trHeight w:val="327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fine tuning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three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four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aiming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five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stroboscopic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six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seven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eight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nine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colour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11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twelve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13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14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RGBW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16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RGBW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17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background color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18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Background dimming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19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reset</w:t>
            </w:r>
          </w:p>
        </w:tc>
      </w:tr>
    </w:tbl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ind w:firstLineChars="196" w:firstLine="472"/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47195B">
      <w:pPr>
        <w:ind w:firstLineChars="196" w:firstLine="47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CH162 channel description: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passage</w:t>
            </w:r>
          </w:p>
        </w:tc>
        <w:tc>
          <w:tcPr>
            <w:tcW w:w="992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fundamental function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one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fine tuning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three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four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reset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five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aiming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six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stroboscopic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seven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R1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eight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G1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nine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B1</w:t>
            </w:r>
          </w:p>
        </w:tc>
      </w:tr>
      <w:tr w:rsidR="007D0DE3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7D0DE3">
            <w:pPr>
              <w:widowControl/>
              <w:jc w:val="left"/>
              <w:textAlignment w:val="center"/>
              <w:rPr>
                <w:rFonts w:ascii="Times New Roman" w:hAnsi="Times New Roman"/>
              </w:rPr>
            </w:pPr>
            <w:r w:rsidRPr="007D0DE3">
              <w:rPr>
                <w:rFonts w:ascii="Times New Roman" w:hAnsi="Times New Roman"/>
                <w:sz w:val="32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6" type="#_x0000_t67" style="position:absolute;margin-left:14.85pt;margin-top:4.6pt;width:12.4pt;height:39.75pt;z-index:251659264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qEnD/VAAAABgEAAA8AAAAAAAAAAQAgAAAAIgAAAGRycy9kb3ducmV2LnhtbFBL&#10;AQIUABQAAAAIAIdO4kCU1lwSMgIAAIYEAAAOAAAAAAAAAAEAIAAAACQBAABkcnMvZTJvRG9jLnht&#10;bFBLBQYAAAAABgAGAFkBAADIBQAAAAA=&#10;" adj="16201" fillcolor="#92d050">
                  <v:textbox style="layout-flow:vertical-ideographic"/>
                </v:shape>
              </w:pict>
            </w:r>
            <w:r w:rsidR="0047195B">
              <w:rPr>
                <w:rFonts w:ascii="Times New Roman" w:hAnsi="Times New Roman"/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7D0DE3">
            <w:pPr>
              <w:jc w:val="left"/>
              <w:rPr>
                <w:rFonts w:ascii="Times New Roman" w:hAnsi="Times New Roman"/>
              </w:rPr>
            </w:pPr>
            <w:r w:rsidRPr="007D0DE3">
              <w:rPr>
                <w:rFonts w:ascii="Times New Roman" w:hAnsi="Times New Roman"/>
                <w:sz w:val="32"/>
              </w:rPr>
              <w:pict>
                <v:shape id="_x0000_s1031" type="#_x0000_t67" style="position:absolute;margin-left:14.8pt;margin-top:5.7pt;width:12.4pt;height:39.75pt;z-index:251660288;mso-position-horizontal-relative:text;mso-position-vertical-relative:text" o:gfxdata="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WrmhNUAAAAHAQAADwAAAAAAAAABACAAAAAiAAAAZHJzL2Rvd25yZXYueG1sUEsB&#10;AhQAFAAAAAgAh07iQDQbsZAxAgAAhgQAAA4AAAAAAAAAAQAgAAAAJAEAAGRycy9lMm9Eb2MueG1s&#10;UEsFBgAAAAAGAAYAWQEAAMcFAAAAAA==&#10;" adj="16201" fillcolor="#92d050">
                  <v:textbox style="layout-flow:vertical-ideographic"/>
                </v:shape>
              </w:pict>
            </w:r>
            <w:r w:rsidR="0047195B">
              <w:rPr>
                <w:rFonts w:ascii="Times New Roman" w:hAnsi="Times New Roman"/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E3" w:rsidRDefault="007D0DE3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 w:rsidRPr="007D0DE3">
              <w:rPr>
                <w:rFonts w:ascii="Times New Roman" w:hAnsi="Times New Roman"/>
                <w:sz w:val="32"/>
              </w:rPr>
              <w:pict>
                <v:shape id="_x0000_s1030" type="#_x0000_t67" style="position:absolute;margin-left:28pt;margin-top:6pt;width:12.4pt;height:39.75pt;z-index:251661312;mso-position-horizontal-relative:text;mso-position-vertical-relative:text" o:gfxdata="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7XYhvVAAAABwEAAA8AAAAAAAAAAQAgAAAAIgAAAGRycy9kb3ducmV2LnhtbFBL&#10;AQIUABQAAAAIAIdO4kAnlsytMgIAAIYEAAAOAAAAAAAAAAEAIAAAACQBAABkcnMvZTJvRG9jLnht&#10;bFBLBQYAAAAABgAGAFkBAADIBQAAAAA=&#10;" adj="16201" fillcolor="#92d050">
                  <v:textbox style="layout-flow:vertical-ideographic"/>
                </v:shape>
              </w:pict>
            </w:r>
            <w:r w:rsidR="0047195B">
              <w:rPr>
                <w:rFonts w:ascii="Times New Roman" w:hAnsi="Times New Roman"/>
                <w:sz w:val="32"/>
              </w:rPr>
              <w:t>… …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R48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G48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B48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W1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W2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W3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W4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W5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W6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W7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W8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W9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W10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W11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W12</w:t>
            </w:r>
          </w:p>
        </w:tc>
      </w:tr>
    </w:tbl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47195B">
      <w:pPr>
        <w:ind w:firstLineChars="196" w:firstLine="47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CH170 channel description: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passage</w:t>
            </w:r>
          </w:p>
        </w:tc>
        <w:tc>
          <w:tcPr>
            <w:tcW w:w="992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7D0DE3" w:rsidRDefault="004719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fundamental function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one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Y fine tuning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three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aiming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four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stroboscopic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lastRenderedPageBreak/>
              <w:t>five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colour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</w:pPr>
            <w:r>
              <w:rPr>
                <w:rFonts w:ascii="Times New Roman" w:hAnsi="Times New Roman" w:hint="eastAsia"/>
              </w:rPr>
              <w:t>six</w:t>
            </w:r>
          </w:p>
        </w:tc>
        <w:tc>
          <w:tcPr>
            <w:tcW w:w="992" w:type="dxa"/>
          </w:tcPr>
          <w:p w:rsidR="007D0DE3" w:rsidRDefault="0047195B"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seven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eight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nine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RGBW mode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11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RGBW speed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twelve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background color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13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Background dimming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14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reset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R1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16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G1</w:t>
            </w:r>
          </w:p>
        </w:tc>
      </w:tr>
      <w:tr w:rsidR="007D0DE3">
        <w:trPr>
          <w:trHeight w:val="324"/>
        </w:trPr>
        <w:tc>
          <w:tcPr>
            <w:tcW w:w="709" w:type="dxa"/>
          </w:tcPr>
          <w:p w:rsidR="007D0DE3" w:rsidRDefault="00471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17</w:t>
            </w:r>
          </w:p>
        </w:tc>
        <w:tc>
          <w:tcPr>
            <w:tcW w:w="992" w:type="dxa"/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B1</w:t>
            </w:r>
          </w:p>
        </w:tc>
      </w:tr>
      <w:tr w:rsidR="007D0DE3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7D0DE3">
            <w:pPr>
              <w:widowControl/>
              <w:jc w:val="left"/>
              <w:textAlignment w:val="center"/>
              <w:rPr>
                <w:rFonts w:ascii="Times New Roman" w:hAnsi="Times New Roman"/>
              </w:rPr>
            </w:pPr>
            <w:r w:rsidRPr="007D0DE3">
              <w:rPr>
                <w:rFonts w:ascii="Times New Roman" w:hAnsi="Times New Roman"/>
                <w:sz w:val="32"/>
              </w:rPr>
              <w:pict>
                <v:shape id="_x0000_s1029" type="#_x0000_t67" style="position:absolute;margin-left:14.85pt;margin-top:4.6pt;width:12.4pt;height:39.75pt;z-index:251662336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KhJw/1QAAAAYBAAAPAAAAAAAAAAEAIAAAACIAAABkcnMvZG93bnJldi54bWxQSwEC&#10;FAAUAAAACACHTuJAYWcP/j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47195B">
              <w:rPr>
                <w:rFonts w:ascii="Times New Roman" w:hAnsi="Times New Roman"/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7D0DE3">
            <w:pPr>
              <w:jc w:val="left"/>
              <w:rPr>
                <w:rFonts w:ascii="Times New Roman" w:hAnsi="Times New Roman"/>
              </w:rPr>
            </w:pPr>
            <w:r w:rsidRPr="007D0DE3">
              <w:rPr>
                <w:rFonts w:ascii="Times New Roman" w:hAnsi="Times New Roman"/>
                <w:sz w:val="32"/>
              </w:rPr>
              <w:pict>
                <v:shape id="_x0000_s1028" type="#_x0000_t67" style="position:absolute;margin-left:18.55pt;margin-top:5.5pt;width:12.4pt;height:39.75pt;z-index:251663360;mso-position-horizontal-relative:text;mso-position-vertical-relative:text" o:gfxdata="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JXzFjUAAAABwEAAA8AAAAAAAAAAQAgAAAAIgAAAGRycy9kb3ducmV2LnhtbFBLAQIU&#10;ABQAAAAIAIdO4kAX5QknMAIAAIQEAAAOAAAAAAAAAAEAIAAAACMBAABkcnMvZTJvRG9jLnhtbFBL&#10;BQYAAAAABgAGAFkBAADFBQAAAAA=&#10;" adj="16201" fillcolor="#92d050">
                  <v:textbox style="layout-flow:vertical-ideographic"/>
                </v:shape>
              </w:pict>
            </w:r>
            <w:r w:rsidR="0047195B">
              <w:rPr>
                <w:rFonts w:ascii="Times New Roman" w:hAnsi="Times New Roman"/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E3" w:rsidRDefault="007D0DE3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 w:rsidRPr="007D0DE3">
              <w:rPr>
                <w:rFonts w:ascii="Times New Roman" w:hAnsi="Times New Roman"/>
                <w:sz w:val="32"/>
              </w:rPr>
              <w:pict>
                <v:shape id="_x0000_s1027" type="#_x0000_t67" style="position:absolute;margin-left:25.75pt;margin-top:7.3pt;width:12.4pt;height:39.75pt;z-index:251664384;mso-position-horizontal-relative:text;mso-position-vertical-relative:text" o:gfxdata="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cPHKi1QAAAAcBAAAPAAAAAAAAAAEAIAAAACIAAABkcnMvZG93bnJldi54bWxQSwEC&#10;FAAUAAAACACHTuJAxWT0bz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47195B">
              <w:rPr>
                <w:rFonts w:ascii="Times New Roman" w:hAnsi="Times New Roman"/>
                <w:sz w:val="32"/>
              </w:rPr>
              <w:t>… …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R48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G48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B48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W1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W2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W3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W4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W5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W6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W7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W8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W9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W10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W11</w:t>
            </w:r>
          </w:p>
        </w:tc>
      </w:tr>
      <w:tr w:rsidR="007D0DE3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right"/>
              <w:textAlignment w:val="bottom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E3" w:rsidRDefault="004719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DE3" w:rsidRDefault="0047195B">
            <w:pPr>
              <w:widowControl/>
              <w:jc w:val="left"/>
              <w:textAlignment w:val="bottom"/>
              <w:rPr>
                <w:rFonts w:ascii="Times New Roman" w:hAnsi="Times New Roman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  <w:lang/>
              </w:rPr>
              <w:t>W12</w:t>
            </w:r>
          </w:p>
        </w:tc>
      </w:tr>
    </w:tbl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7D0DE3">
      <w:pPr>
        <w:rPr>
          <w:rFonts w:ascii="Times New Roman" w:hAnsi="Times New Roman"/>
          <w:b/>
          <w:sz w:val="24"/>
          <w:szCs w:val="24"/>
        </w:rPr>
      </w:pPr>
    </w:p>
    <w:p w:rsidR="007D0DE3" w:rsidRDefault="0047195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Seven, technical parameters: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bookmarkStart w:id="1" w:name="OLE_LINK5"/>
      <w:r>
        <w:rPr>
          <w:rFonts w:ascii="Times New Roman" w:hAnsi="Times New Roman" w:hint="eastAsia"/>
          <w:sz w:val="24"/>
          <w:szCs w:val="24"/>
        </w:rPr>
        <w:t>Voltage:</w:t>
      </w:r>
      <w:r>
        <w:rPr>
          <w:rFonts w:ascii="Times New Roman" w:hAnsi="Times New Roman" w:hint="eastAsia"/>
          <w:sz w:val="24"/>
          <w:szCs w:val="24"/>
        </w:rPr>
        <w:t xml:space="preserve"> AC100~240V 50/60HZ.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Power: 600W w.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Lamp beads: 240 3030 white 2-watt 768 5050 RGB-0.5-watt lamp beads.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Control mode: DMX512, self-propelled, master-slave, voice control and RDM function.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Channels: CH08, CH12, CH17, CH19, CH162, CH170.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Dimming: 32bit 0~100</w:t>
      </w:r>
      <w:r>
        <w:rPr>
          <w:rFonts w:ascii="Times New Roman" w:hAnsi="Times New Roman" w:hint="eastAsia"/>
          <w:sz w:val="24"/>
          <w:szCs w:val="24"/>
        </w:rPr>
        <w:t>% linear dimming.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lastRenderedPageBreak/>
        <w:t>Features: y shaking head+dyeing+flashing.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Working temperature: -30 ~60 degrees.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Strobe frequency: 1~30HZ.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Appearance: metal, black.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Connection mode: DMX512 input/output/power input/output.</w:t>
      </w:r>
    </w:p>
    <w:p w:rsidR="007D0DE3" w:rsidRDefault="0047195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IP grade: IP67.</w:t>
      </w:r>
    </w:p>
    <w:p w:rsidR="007D0DE3" w:rsidRDefault="0047195B">
      <w:pPr>
        <w:tabs>
          <w:tab w:val="left" w:pos="6912"/>
        </w:tabs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Size: weight:</w:t>
      </w:r>
      <w:bookmarkEnd w:id="1"/>
      <w:r>
        <w:rPr>
          <w:rFonts w:ascii="Times New Roman" w:hAnsi="Times New Roman" w:hint="eastAsia"/>
          <w:sz w:val="24"/>
          <w:szCs w:val="24"/>
        </w:rPr>
        <w:tab/>
      </w:r>
    </w:p>
    <w:p w:rsidR="007D0DE3" w:rsidRDefault="007D0DE3">
      <w:pPr>
        <w:tabs>
          <w:tab w:val="left" w:pos="6912"/>
        </w:tabs>
        <w:spacing w:line="360" w:lineRule="exact"/>
        <w:rPr>
          <w:rFonts w:ascii="Times New Roman" w:hAnsi="Times New Roman"/>
          <w:sz w:val="24"/>
          <w:szCs w:val="24"/>
        </w:rPr>
      </w:pPr>
    </w:p>
    <w:p w:rsidR="007D0DE3" w:rsidRDefault="007D0DE3"/>
    <w:p w:rsidR="007D0DE3" w:rsidRDefault="007D0DE3"/>
    <w:p w:rsidR="007D0DE3" w:rsidRDefault="007D0DE3">
      <w:pPr>
        <w:rPr>
          <w:rFonts w:ascii="Times New Roman" w:hAnsi="Times New Roman"/>
        </w:rPr>
      </w:pPr>
    </w:p>
    <w:p w:rsidR="007D0DE3" w:rsidRDefault="0047195B">
      <w:pPr>
        <w:tabs>
          <w:tab w:val="left" w:pos="3096"/>
        </w:tabs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ab/>
      </w:r>
    </w:p>
    <w:p w:rsidR="007D0DE3" w:rsidRDefault="007D0DE3">
      <w:pPr>
        <w:rPr>
          <w:rFonts w:ascii="Times New Roman" w:hAnsi="Times New Roman"/>
        </w:rPr>
      </w:pPr>
    </w:p>
    <w:p w:rsidR="007D0DE3" w:rsidRDefault="007D0DE3">
      <w:pPr>
        <w:rPr>
          <w:rFonts w:ascii="Times New Roman" w:hAnsi="Times New Roman"/>
        </w:rPr>
      </w:pPr>
    </w:p>
    <w:p w:rsidR="007D0DE3" w:rsidRDefault="007D0DE3">
      <w:pPr>
        <w:rPr>
          <w:rFonts w:ascii="Times New Roman" w:hAnsi="Times New Roman"/>
        </w:rPr>
      </w:pPr>
    </w:p>
    <w:p w:rsidR="007D0DE3" w:rsidRDefault="007D0DE3">
      <w:pPr>
        <w:jc w:val="center"/>
        <w:rPr>
          <w:rFonts w:ascii="Times New Roman" w:hAnsi="Times New Roman"/>
        </w:rPr>
      </w:pPr>
    </w:p>
    <w:sectPr w:rsidR="007D0DE3" w:rsidSect="007D0DE3">
      <w:headerReference w:type="default" r:id="rId11"/>
      <w:footerReference w:type="default" r:id="rId12"/>
      <w:pgSz w:w="11906" w:h="16838"/>
      <w:pgMar w:top="720" w:right="720" w:bottom="720" w:left="720" w:header="340" w:footer="34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95B" w:rsidRDefault="0047195B" w:rsidP="007D0DE3">
      <w:r>
        <w:separator/>
      </w:r>
    </w:p>
  </w:endnote>
  <w:endnote w:type="continuationSeparator" w:id="1">
    <w:p w:rsidR="0047195B" w:rsidRDefault="0047195B" w:rsidP="007D0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E3" w:rsidRDefault="007D0DE3">
    <w:pPr>
      <w:pStyle w:val="a4"/>
      <w:jc w:val="right"/>
    </w:pPr>
    <w:r>
      <w:rPr>
        <w:b/>
        <w:sz w:val="24"/>
        <w:szCs w:val="24"/>
      </w:rPr>
      <w:fldChar w:fldCharType="begin"/>
    </w:r>
    <w:r w:rsidR="0047195B"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6334AD">
      <w:rPr>
        <w:b/>
        <w:noProof/>
      </w:rPr>
      <w:t>4</w:t>
    </w:r>
    <w:r>
      <w:rPr>
        <w:b/>
        <w:sz w:val="24"/>
        <w:szCs w:val="24"/>
      </w:rPr>
      <w:fldChar w:fldCharType="end"/>
    </w:r>
    <w:r w:rsidR="0047195B"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 w:rsidR="0047195B"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6334AD">
      <w:rPr>
        <w:b/>
        <w:noProof/>
      </w:rPr>
      <w:t>8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95B" w:rsidRDefault="0047195B" w:rsidP="007D0DE3">
      <w:r>
        <w:separator/>
      </w:r>
    </w:p>
  </w:footnote>
  <w:footnote w:type="continuationSeparator" w:id="1">
    <w:p w:rsidR="0047195B" w:rsidRDefault="0047195B" w:rsidP="007D0D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E3" w:rsidRDefault="0047195B">
    <w:pPr>
      <w:pStyle w:val="a5"/>
      <w:rPr>
        <w:sz w:val="15"/>
        <w:szCs w:val="15"/>
      </w:rPr>
    </w:pPr>
    <w:r>
      <w:rPr>
        <w:rFonts w:ascii="微软雅黑" w:eastAsia="微软雅黑" w:hAnsi="微软雅黑" w:cs="微软雅黑"/>
        <w:color w:val="333333"/>
        <w:sz w:val="28"/>
        <w:szCs w:val="28"/>
        <w:shd w:val="clear" w:color="auto" w:fill="F5F5F5"/>
      </w:rPr>
      <w:t>48 sections 12 sections waterproof shaking head strobe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9E88D2"/>
    <w:multiLevelType w:val="singleLevel"/>
    <w:tmpl w:val="E49E88D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DEwN2I4ZjRkMzhhNDcxMTE3OThiZmRjNzBlMTM0N2MifQ=="/>
  </w:docVars>
  <w:rsids>
    <w:rsidRoot w:val="5FDE61DE"/>
    <w:rsid w:val="00217FC4"/>
    <w:rsid w:val="0038593E"/>
    <w:rsid w:val="003867F8"/>
    <w:rsid w:val="0047195B"/>
    <w:rsid w:val="006334AD"/>
    <w:rsid w:val="007A4347"/>
    <w:rsid w:val="007D0DE3"/>
    <w:rsid w:val="00AA03CF"/>
    <w:rsid w:val="00B612D9"/>
    <w:rsid w:val="00D56A1F"/>
    <w:rsid w:val="00DF20FE"/>
    <w:rsid w:val="00EA2432"/>
    <w:rsid w:val="00F66C29"/>
    <w:rsid w:val="00FB1541"/>
    <w:rsid w:val="035E4919"/>
    <w:rsid w:val="03816FC7"/>
    <w:rsid w:val="04305B0D"/>
    <w:rsid w:val="04B844FD"/>
    <w:rsid w:val="069C29DC"/>
    <w:rsid w:val="07F17033"/>
    <w:rsid w:val="091A0036"/>
    <w:rsid w:val="0C377649"/>
    <w:rsid w:val="0C9F7DC5"/>
    <w:rsid w:val="0FF03B5A"/>
    <w:rsid w:val="10DF2B1F"/>
    <w:rsid w:val="12993BC0"/>
    <w:rsid w:val="16B54D41"/>
    <w:rsid w:val="16B8213B"/>
    <w:rsid w:val="1C4F52EF"/>
    <w:rsid w:val="1EB23F19"/>
    <w:rsid w:val="214C43AC"/>
    <w:rsid w:val="21B204AC"/>
    <w:rsid w:val="25CC175F"/>
    <w:rsid w:val="26683D9A"/>
    <w:rsid w:val="27896EEB"/>
    <w:rsid w:val="2BD11A1F"/>
    <w:rsid w:val="2F6337ED"/>
    <w:rsid w:val="30094F64"/>
    <w:rsid w:val="30D97831"/>
    <w:rsid w:val="3995213C"/>
    <w:rsid w:val="3B6C3370"/>
    <w:rsid w:val="3C4A1903"/>
    <w:rsid w:val="3F825B11"/>
    <w:rsid w:val="409E3FCC"/>
    <w:rsid w:val="471014E4"/>
    <w:rsid w:val="47213261"/>
    <w:rsid w:val="488F069E"/>
    <w:rsid w:val="49EF3AEA"/>
    <w:rsid w:val="4A9E2ED3"/>
    <w:rsid w:val="4BBC17AA"/>
    <w:rsid w:val="4C98060F"/>
    <w:rsid w:val="515E0D40"/>
    <w:rsid w:val="54271D78"/>
    <w:rsid w:val="543F11CA"/>
    <w:rsid w:val="543F566E"/>
    <w:rsid w:val="54741E9D"/>
    <w:rsid w:val="550146D2"/>
    <w:rsid w:val="550D5041"/>
    <w:rsid w:val="563472AB"/>
    <w:rsid w:val="5661367A"/>
    <w:rsid w:val="5771619D"/>
    <w:rsid w:val="58405511"/>
    <w:rsid w:val="586438F5"/>
    <w:rsid w:val="5BC54DF4"/>
    <w:rsid w:val="5D1551BE"/>
    <w:rsid w:val="5D35735B"/>
    <w:rsid w:val="5DE45A71"/>
    <w:rsid w:val="5FA21D13"/>
    <w:rsid w:val="5FB11AA2"/>
    <w:rsid w:val="5FDE61DE"/>
    <w:rsid w:val="649D37A3"/>
    <w:rsid w:val="65CC6636"/>
    <w:rsid w:val="691E189E"/>
    <w:rsid w:val="69586B4F"/>
    <w:rsid w:val="6AF144B5"/>
    <w:rsid w:val="6BFA3868"/>
    <w:rsid w:val="6F573414"/>
    <w:rsid w:val="723E749B"/>
    <w:rsid w:val="75F5083A"/>
    <w:rsid w:val="76E5280D"/>
    <w:rsid w:val="77866F8C"/>
    <w:rsid w:val="7C8A4E29"/>
    <w:rsid w:val="7E02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D0DE3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sid w:val="007D0DE3"/>
    <w:rPr>
      <w:sz w:val="18"/>
      <w:szCs w:val="18"/>
    </w:rPr>
  </w:style>
  <w:style w:type="paragraph" w:styleId="a4">
    <w:name w:val="footer"/>
    <w:basedOn w:val="a"/>
    <w:uiPriority w:val="99"/>
    <w:unhideWhenUsed/>
    <w:qFormat/>
    <w:rsid w:val="007D0DE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autoRedefine/>
    <w:unhideWhenUsed/>
    <w:qFormat/>
    <w:rsid w:val="007D0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transsent">
    <w:name w:val="transsent"/>
    <w:basedOn w:val="a0"/>
    <w:autoRedefine/>
    <w:qFormat/>
    <w:rsid w:val="007D0DE3"/>
  </w:style>
  <w:style w:type="character" w:customStyle="1" w:styleId="Char">
    <w:name w:val="批注框文本 Char"/>
    <w:basedOn w:val="a0"/>
    <w:link w:val="a3"/>
    <w:autoRedefine/>
    <w:qFormat/>
    <w:rsid w:val="007D0DE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1633</Words>
  <Characters>9313</Characters>
  <Application>Microsoft Office Word</Application>
  <DocSecurity>0</DocSecurity>
  <Lines>77</Lines>
  <Paragraphs>21</Paragraphs>
  <ScaleCrop>false</ScaleCrop>
  <Company/>
  <LinksUpToDate>false</LinksUpToDate>
  <CharactersWithSpaces>10925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折旧</dc:creator>
  <cp:lastModifiedBy>TM</cp:lastModifiedBy>
  <cp:revision>10</cp:revision>
  <dcterms:created xsi:type="dcterms:W3CDTF">2021-10-13T15:21:00Z</dcterms:created>
  <dcterms:modified xsi:type="dcterms:W3CDTF">2024-11-16T06:47:00Z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D04D4BDE967C444A8F6336AAD8E2AD9E_13</vt:lpwstr>
  </property>
</Properties>
</file>